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910" w:type="dxa"/>
        <w:tblInd w:w="-1310" w:type="dxa"/>
        <w:tblLayout w:type="fixed"/>
        <w:tblLook w:val="04A0"/>
      </w:tblPr>
      <w:tblGrid>
        <w:gridCol w:w="4362"/>
        <w:gridCol w:w="7548"/>
      </w:tblGrid>
      <w:tr w:rsidR="00717815" w:rsidTr="00717815">
        <w:tc>
          <w:tcPr>
            <w:tcW w:w="4361" w:type="dxa"/>
          </w:tcPr>
          <w:p w:rsidR="00717815" w:rsidRDefault="0071781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547" w:type="dxa"/>
            <w:hideMark/>
          </w:tcPr>
          <w:p w:rsidR="00717815" w:rsidRDefault="00717815">
            <w:pPr>
              <w:spacing w:after="0" w:line="240" w:lineRule="auto"/>
              <w:ind w:left="119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Утверждаю:</w:t>
            </w:r>
          </w:p>
          <w:p w:rsidR="00717815" w:rsidRDefault="00717815">
            <w:pPr>
              <w:spacing w:after="120" w:line="240" w:lineRule="auto"/>
              <w:ind w:left="119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       Начальник территориального отдела </w:t>
            </w:r>
          </w:p>
          <w:p w:rsidR="00717815" w:rsidRDefault="00717815">
            <w:pPr>
              <w:spacing w:after="120" w:line="240" w:lineRule="auto"/>
              <w:ind w:left="119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 Промышленновскому лесничеству</w:t>
            </w:r>
          </w:p>
          <w:p w:rsidR="00717815" w:rsidRDefault="00717815">
            <w:pPr>
              <w:spacing w:after="120" w:line="240" w:lineRule="auto"/>
              <w:ind w:left="119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Калинин М.В.</w:t>
            </w:r>
          </w:p>
          <w:p w:rsidR="00717815" w:rsidRDefault="00717815">
            <w:pPr>
              <w:tabs>
                <w:tab w:val="left" w:pos="0"/>
                <w:tab w:val="left" w:pos="905"/>
              </w:tabs>
              <w:spacing w:after="0" w:line="240" w:lineRule="auto"/>
              <w:ind w:left="119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(Ф.И.О.)</w:t>
            </w:r>
          </w:p>
          <w:p w:rsidR="00717815" w:rsidRDefault="00717815">
            <w:pPr>
              <w:spacing w:after="0" w:line="240" w:lineRule="auto"/>
              <w:ind w:left="119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_________________________________</w:t>
            </w:r>
          </w:p>
          <w:p w:rsidR="00717815" w:rsidRDefault="00717815">
            <w:pPr>
              <w:tabs>
                <w:tab w:val="left" w:pos="0"/>
                <w:tab w:val="left" w:pos="905"/>
              </w:tabs>
              <w:spacing w:after="0" w:line="360" w:lineRule="auto"/>
              <w:ind w:left="119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(подпись)</w:t>
            </w:r>
          </w:p>
          <w:p w:rsidR="00717815" w:rsidRDefault="00717815">
            <w:pPr>
              <w:tabs>
                <w:tab w:val="left" w:pos="0"/>
                <w:tab w:val="left" w:pos="905"/>
              </w:tabs>
              <w:spacing w:after="0" w:line="360" w:lineRule="auto"/>
              <w:ind w:left="119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марта 2022 года</w:t>
            </w:r>
          </w:p>
        </w:tc>
      </w:tr>
    </w:tbl>
    <w:p w:rsidR="00717815" w:rsidRDefault="00717815" w:rsidP="00717815">
      <w:pPr>
        <w:tabs>
          <w:tab w:val="left" w:pos="0"/>
          <w:tab w:val="left" w:pos="905"/>
        </w:tabs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Субъект Федерации Кемеровская область Лесничество </w:t>
      </w:r>
      <w:proofErr w:type="spellStart"/>
      <w:r>
        <w:rPr>
          <w:rFonts w:ascii="Times New Roman" w:eastAsia="Times New Roman" w:hAnsi="Times New Roman"/>
          <w:lang w:eastAsia="ru-RU"/>
        </w:rPr>
        <w:t>Промышленновское</w:t>
      </w:r>
      <w:proofErr w:type="spellEnd"/>
    </w:p>
    <w:p w:rsidR="00717815" w:rsidRDefault="00717815" w:rsidP="00717815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Участковое лесничество </w:t>
      </w:r>
      <w:proofErr w:type="spellStart"/>
      <w:r>
        <w:rPr>
          <w:rFonts w:ascii="Times New Roman" w:eastAsia="Times New Roman" w:hAnsi="Times New Roman"/>
          <w:lang w:eastAsia="ru-RU"/>
        </w:rPr>
        <w:t>Падунское</w:t>
      </w:r>
      <w:proofErr w:type="spellEnd"/>
      <w:r>
        <w:rPr>
          <w:rFonts w:ascii="Times New Roman" w:eastAsia="Times New Roman" w:hAnsi="Times New Roman"/>
          <w:lang w:eastAsia="ru-RU"/>
        </w:rPr>
        <w:t xml:space="preserve"> Урочище </w:t>
      </w:r>
      <w:proofErr w:type="spellStart"/>
      <w:r>
        <w:rPr>
          <w:rFonts w:ascii="Times New Roman" w:eastAsia="Times New Roman" w:hAnsi="Times New Roman"/>
          <w:lang w:eastAsia="ru-RU"/>
        </w:rPr>
        <w:t>Падунск</w:t>
      </w:r>
      <w:r w:rsidR="009E2F17">
        <w:rPr>
          <w:rFonts w:ascii="Times New Roman" w:eastAsia="Times New Roman" w:hAnsi="Times New Roman"/>
          <w:lang w:eastAsia="ru-RU"/>
        </w:rPr>
        <w:t>ое</w:t>
      </w:r>
      <w:proofErr w:type="spellEnd"/>
    </w:p>
    <w:p w:rsidR="00717815" w:rsidRDefault="00717815" w:rsidP="00717815">
      <w:pPr>
        <w:tabs>
          <w:tab w:val="left" w:pos="0"/>
          <w:tab w:val="left" w:pos="905"/>
        </w:tabs>
        <w:spacing w:after="0" w:line="240" w:lineRule="atLeast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Лесорастительная зона лесостепная</w:t>
      </w:r>
    </w:p>
    <w:p w:rsidR="00717815" w:rsidRDefault="00717815" w:rsidP="00717815">
      <w:pPr>
        <w:tabs>
          <w:tab w:val="left" w:pos="0"/>
          <w:tab w:val="left" w:pos="905"/>
        </w:tabs>
        <w:spacing w:after="0" w:line="240" w:lineRule="atLeast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Лесной район </w:t>
      </w:r>
      <w:proofErr w:type="spellStart"/>
      <w:r>
        <w:rPr>
          <w:rFonts w:ascii="Times New Roman" w:eastAsia="Times New Roman" w:hAnsi="Times New Roman"/>
          <w:lang w:eastAsia="ru-RU"/>
        </w:rPr>
        <w:t>Западно</w:t>
      </w:r>
      <w:proofErr w:type="spellEnd"/>
      <w:r>
        <w:rPr>
          <w:rFonts w:ascii="Times New Roman" w:eastAsia="Times New Roman" w:hAnsi="Times New Roman"/>
          <w:lang w:eastAsia="ru-RU"/>
        </w:rPr>
        <w:t xml:space="preserve"> Сибирский </w:t>
      </w:r>
      <w:proofErr w:type="spellStart"/>
      <w:r w:rsidR="009E2F17">
        <w:rPr>
          <w:rFonts w:ascii="Times New Roman" w:eastAsia="Times New Roman" w:hAnsi="Times New Roman"/>
          <w:lang w:eastAsia="ru-RU"/>
        </w:rPr>
        <w:t>подтаёжно</w:t>
      </w:r>
      <w:proofErr w:type="spellEnd"/>
      <w:r>
        <w:rPr>
          <w:rFonts w:ascii="Times New Roman" w:eastAsia="Times New Roman" w:hAnsi="Times New Roman"/>
          <w:lang w:eastAsia="ru-RU"/>
        </w:rPr>
        <w:t xml:space="preserve"> лесостепной</w:t>
      </w:r>
    </w:p>
    <w:p w:rsidR="00717815" w:rsidRDefault="00717815" w:rsidP="00717815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>Карточка</w:t>
      </w:r>
    </w:p>
    <w:p w:rsidR="00717815" w:rsidRDefault="00717815" w:rsidP="00717815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 xml:space="preserve">обследования участка при выборе способа и технологии </w:t>
      </w:r>
    </w:p>
    <w:p w:rsidR="00717815" w:rsidRDefault="00717815" w:rsidP="00717815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proofErr w:type="spellStart"/>
      <w:r>
        <w:rPr>
          <w:rFonts w:ascii="Times New Roman" w:eastAsia="Times New Roman" w:hAnsi="Times New Roman"/>
          <w:b/>
          <w:lang w:eastAsia="ru-RU"/>
        </w:rPr>
        <w:t>лесовосстановления</w:t>
      </w:r>
      <w:proofErr w:type="spellEnd"/>
      <w:r>
        <w:rPr>
          <w:rFonts w:ascii="Times New Roman" w:eastAsia="Times New Roman" w:hAnsi="Times New Roman"/>
          <w:b/>
          <w:lang w:eastAsia="ru-RU"/>
        </w:rPr>
        <w:t xml:space="preserve">  на 2022 год</w:t>
      </w:r>
    </w:p>
    <w:p w:rsidR="00717815" w:rsidRDefault="00717815" w:rsidP="00717815">
      <w:pPr>
        <w:tabs>
          <w:tab w:val="left" w:pos="0"/>
          <w:tab w:val="left" w:pos="905"/>
        </w:tabs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1. № квартала </w:t>
      </w:r>
      <w:r w:rsidR="00922F12">
        <w:rPr>
          <w:rFonts w:ascii="Times New Roman" w:eastAsia="Times New Roman" w:hAnsi="Times New Roman"/>
          <w:lang w:eastAsia="ru-RU"/>
        </w:rPr>
        <w:t>28</w:t>
      </w:r>
      <w:r>
        <w:rPr>
          <w:rFonts w:ascii="Times New Roman" w:eastAsia="Times New Roman" w:hAnsi="Times New Roman"/>
          <w:lang w:eastAsia="ru-RU"/>
        </w:rPr>
        <w:t xml:space="preserve">  № выдела </w:t>
      </w:r>
      <w:r w:rsidR="00922F12">
        <w:rPr>
          <w:rFonts w:ascii="Times New Roman" w:eastAsia="Times New Roman" w:hAnsi="Times New Roman"/>
          <w:lang w:eastAsia="ru-RU"/>
        </w:rPr>
        <w:t>10</w:t>
      </w:r>
    </w:p>
    <w:p w:rsidR="00717815" w:rsidRDefault="00717815" w:rsidP="00717815">
      <w:pPr>
        <w:tabs>
          <w:tab w:val="left" w:pos="0"/>
          <w:tab w:val="left" w:pos="905"/>
        </w:tabs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2. Площадь участка,  с точностью до 0,1 га</w:t>
      </w:r>
      <w:r w:rsidR="00F37593">
        <w:rPr>
          <w:rFonts w:ascii="Times New Roman" w:eastAsia="Times New Roman" w:hAnsi="Times New Roman"/>
          <w:lang w:eastAsia="ru-RU"/>
        </w:rPr>
        <w:t xml:space="preserve"> 1,5346</w:t>
      </w:r>
      <w:r>
        <w:rPr>
          <w:rFonts w:ascii="Times New Roman" w:eastAsia="Times New Roman" w:hAnsi="Times New Roman"/>
          <w:lang w:eastAsia="ru-RU"/>
        </w:rPr>
        <w:t xml:space="preserve"> га</w:t>
      </w:r>
    </w:p>
    <w:p w:rsidR="00717815" w:rsidRDefault="00717815" w:rsidP="00717815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3. Категория площади: вырубка 201</w:t>
      </w:r>
      <w:r w:rsidR="009E2F17">
        <w:rPr>
          <w:rFonts w:ascii="Times New Roman" w:eastAsia="Times New Roman" w:hAnsi="Times New Roman"/>
          <w:lang w:eastAsia="ru-RU"/>
        </w:rPr>
        <w:t>7</w:t>
      </w:r>
      <w:r>
        <w:rPr>
          <w:rFonts w:ascii="Times New Roman" w:eastAsia="Times New Roman" w:hAnsi="Times New Roman"/>
          <w:lang w:eastAsia="ru-RU"/>
        </w:rPr>
        <w:t xml:space="preserve"> года</w:t>
      </w:r>
    </w:p>
    <w:p w:rsidR="00717815" w:rsidRDefault="00717815" w:rsidP="0071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/>
          <w:sz w:val="16"/>
          <w:szCs w:val="16"/>
          <w:lang w:eastAsia="ru-RU"/>
        </w:rPr>
        <w:t>(вырубка (год), гарь (год), пустырь, прогалина, редина, прочие земли (технический этап, год)</w:t>
      </w:r>
    </w:p>
    <w:p w:rsidR="00717815" w:rsidRDefault="00717815" w:rsidP="00717815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4. Исходный породный состав участка </w:t>
      </w:r>
      <w:proofErr w:type="spellStart"/>
      <w:r>
        <w:rPr>
          <w:rFonts w:ascii="Times New Roman" w:eastAsia="Times New Roman" w:hAnsi="Times New Roman"/>
          <w:lang w:eastAsia="ru-RU"/>
        </w:rPr>
        <w:t>лесовосстановления</w:t>
      </w:r>
      <w:proofErr w:type="spellEnd"/>
      <w:r>
        <w:rPr>
          <w:rFonts w:ascii="Times New Roman" w:eastAsia="Times New Roman" w:hAnsi="Times New Roman"/>
          <w:lang w:eastAsia="ru-RU"/>
        </w:rPr>
        <w:t xml:space="preserve"> - </w:t>
      </w:r>
      <w:r w:rsidR="00922F12">
        <w:rPr>
          <w:rFonts w:ascii="Times New Roman" w:eastAsia="Times New Roman" w:hAnsi="Times New Roman"/>
          <w:lang w:eastAsia="ru-RU"/>
        </w:rPr>
        <w:t>9</w:t>
      </w:r>
      <w:r w:rsidR="00491909">
        <w:rPr>
          <w:rFonts w:ascii="Times New Roman" w:eastAsia="Times New Roman" w:hAnsi="Times New Roman"/>
          <w:lang w:eastAsia="ru-RU"/>
        </w:rPr>
        <w:t>Б</w:t>
      </w:r>
      <w:r w:rsidR="00922F12">
        <w:rPr>
          <w:rFonts w:ascii="Times New Roman" w:eastAsia="Times New Roman" w:hAnsi="Times New Roman"/>
          <w:lang w:eastAsia="ru-RU"/>
        </w:rPr>
        <w:t>1ОС</w:t>
      </w:r>
    </w:p>
    <w:p w:rsidR="00717815" w:rsidRDefault="00717815" w:rsidP="00717815">
      <w:pPr>
        <w:spacing w:after="0" w:line="240" w:lineRule="auto"/>
        <w:ind w:left="4248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                                        до вырубки, гари, гибели</w:t>
      </w:r>
    </w:p>
    <w:p w:rsidR="00717815" w:rsidRDefault="00717815" w:rsidP="00717815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5.  Условия для  работы  техники:</w:t>
      </w:r>
    </w:p>
    <w:p w:rsidR="00717815" w:rsidRDefault="00717815" w:rsidP="0071781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5.1. Количество пней,  шт./га: всего 2</w:t>
      </w:r>
      <w:r w:rsidR="00922F12">
        <w:rPr>
          <w:rFonts w:ascii="Times New Roman" w:eastAsia="Times New Roman" w:hAnsi="Times New Roman"/>
          <w:lang w:eastAsia="ru-RU"/>
        </w:rPr>
        <w:t>5</w:t>
      </w:r>
      <w:r>
        <w:rPr>
          <w:rFonts w:ascii="Times New Roman" w:eastAsia="Times New Roman" w:hAnsi="Times New Roman"/>
          <w:lang w:eastAsia="ru-RU"/>
        </w:rPr>
        <w:t>0, ср. диаметр 3</w:t>
      </w:r>
      <w:r w:rsidR="00922F12">
        <w:rPr>
          <w:rFonts w:ascii="Times New Roman" w:eastAsia="Times New Roman" w:hAnsi="Times New Roman"/>
          <w:lang w:eastAsia="ru-RU"/>
        </w:rPr>
        <w:t>3</w:t>
      </w:r>
      <w:r>
        <w:rPr>
          <w:rFonts w:ascii="Times New Roman" w:eastAsia="Times New Roman" w:hAnsi="Times New Roman"/>
          <w:lang w:eastAsia="ru-RU"/>
        </w:rPr>
        <w:t xml:space="preserve"> см</w:t>
      </w:r>
    </w:p>
    <w:p w:rsidR="00717815" w:rsidRDefault="00717815" w:rsidP="00717815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5.2. Захламленность, м</w:t>
      </w:r>
      <w:r>
        <w:rPr>
          <w:rFonts w:ascii="Times New Roman" w:eastAsia="Times New Roman" w:hAnsi="Times New Roman"/>
          <w:vertAlign w:val="superscript"/>
          <w:lang w:eastAsia="ru-RU"/>
        </w:rPr>
        <w:t>3</w:t>
      </w:r>
      <w:r>
        <w:rPr>
          <w:rFonts w:ascii="Times New Roman" w:eastAsia="Times New Roman" w:hAnsi="Times New Roman"/>
          <w:lang w:eastAsia="ru-RU"/>
        </w:rPr>
        <w:t xml:space="preserve"> /га - средняя-21-50 м</w:t>
      </w:r>
      <w:r w:rsidRPr="00F167FB">
        <w:rPr>
          <w:rFonts w:ascii="Times New Roman" w:eastAsia="Times New Roman" w:hAnsi="Times New Roman"/>
          <w:position w:val="-4"/>
          <w:lang w:eastAsia="ru-RU"/>
        </w:rPr>
        <w:object w:dxaOrig="150" w:dyaOrig="3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.8pt;height:15.6pt" o:ole="">
            <v:imagedata r:id="rId4" o:title=""/>
          </v:shape>
          <o:OLEObject Type="Embed" ProgID="Equation.3" ShapeID="_x0000_i1025" DrawAspect="Content" ObjectID="_1710681559" r:id="rId5"/>
        </w:object>
      </w:r>
      <w:r>
        <w:rPr>
          <w:rFonts w:ascii="Times New Roman" w:eastAsia="Times New Roman" w:hAnsi="Times New Roman"/>
          <w:lang w:eastAsia="ru-RU"/>
        </w:rPr>
        <w:t>/га</w:t>
      </w:r>
    </w:p>
    <w:p w:rsidR="00717815" w:rsidRDefault="00717815" w:rsidP="00717815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отсутствует </w:t>
      </w:r>
      <w:proofErr w:type="gramStart"/>
      <w:r>
        <w:rPr>
          <w:rFonts w:ascii="Times New Roman" w:eastAsia="Times New Roman" w:hAnsi="Times New Roman"/>
          <w:sz w:val="16"/>
          <w:szCs w:val="16"/>
          <w:lang w:eastAsia="ru-RU"/>
        </w:rPr>
        <w:t>-м</w:t>
      </w:r>
      <w:proofErr w:type="gramEnd"/>
      <w:r>
        <w:rPr>
          <w:rFonts w:ascii="Times New Roman" w:eastAsia="Times New Roman" w:hAnsi="Times New Roman"/>
          <w:sz w:val="16"/>
          <w:szCs w:val="16"/>
          <w:lang w:eastAsia="ru-RU"/>
        </w:rPr>
        <w:t>енее 10 м</w:t>
      </w:r>
      <w:r w:rsidRPr="00F167FB">
        <w:rPr>
          <w:rFonts w:ascii="Times New Roman" w:eastAsia="Times New Roman" w:hAnsi="Times New Roman"/>
          <w:position w:val="-4"/>
          <w:sz w:val="16"/>
          <w:szCs w:val="16"/>
          <w:lang w:eastAsia="ru-RU"/>
        </w:rPr>
        <w:object w:dxaOrig="150" w:dyaOrig="315">
          <v:shape id="_x0000_i1026" type="#_x0000_t75" style="width:7.8pt;height:15.6pt" o:ole="">
            <v:imagedata r:id="rId6" o:title=""/>
          </v:shape>
          <o:OLEObject Type="Embed" ProgID="Equation.3" ShapeID="_x0000_i1026" DrawAspect="Content" ObjectID="_1710681560" r:id="rId7"/>
        </w:object>
      </w:r>
      <w:r>
        <w:rPr>
          <w:rFonts w:ascii="Times New Roman" w:eastAsia="Times New Roman" w:hAnsi="Times New Roman"/>
          <w:sz w:val="16"/>
          <w:szCs w:val="16"/>
          <w:lang w:eastAsia="ru-RU"/>
        </w:rPr>
        <w:t>/га, слабая-10-20 м</w:t>
      </w:r>
      <w:r w:rsidRPr="00F167FB">
        <w:rPr>
          <w:rFonts w:ascii="Times New Roman" w:eastAsia="Times New Roman" w:hAnsi="Times New Roman"/>
          <w:position w:val="-4"/>
          <w:sz w:val="16"/>
          <w:szCs w:val="16"/>
          <w:lang w:eastAsia="ru-RU"/>
        </w:rPr>
        <w:object w:dxaOrig="150" w:dyaOrig="315">
          <v:shape id="_x0000_i1027" type="#_x0000_t75" style="width:7.8pt;height:15.6pt" o:ole="">
            <v:imagedata r:id="rId4" o:title=""/>
          </v:shape>
          <o:OLEObject Type="Embed" ProgID="Equation.3" ShapeID="_x0000_i1027" DrawAspect="Content" ObjectID="_1710681561" r:id="rId8"/>
        </w:object>
      </w:r>
      <w:r>
        <w:rPr>
          <w:rFonts w:ascii="Times New Roman" w:eastAsia="Times New Roman" w:hAnsi="Times New Roman"/>
          <w:sz w:val="16"/>
          <w:szCs w:val="16"/>
          <w:lang w:eastAsia="ru-RU"/>
        </w:rPr>
        <w:t>/га, средняя-21-50 м</w:t>
      </w:r>
      <w:r w:rsidRPr="00F167FB">
        <w:rPr>
          <w:rFonts w:ascii="Times New Roman" w:eastAsia="Times New Roman" w:hAnsi="Times New Roman"/>
          <w:position w:val="-4"/>
          <w:sz w:val="16"/>
          <w:szCs w:val="16"/>
          <w:lang w:eastAsia="ru-RU"/>
        </w:rPr>
        <w:object w:dxaOrig="150" w:dyaOrig="315">
          <v:shape id="_x0000_i1028" type="#_x0000_t75" style="width:7.8pt;height:15.6pt" o:ole="">
            <v:imagedata r:id="rId4" o:title=""/>
          </v:shape>
          <o:OLEObject Type="Embed" ProgID="Equation.3" ShapeID="_x0000_i1028" DrawAspect="Content" ObjectID="_1710681562" r:id="rId9"/>
        </w:object>
      </w:r>
      <w:r>
        <w:rPr>
          <w:rFonts w:ascii="Times New Roman" w:eastAsia="Times New Roman" w:hAnsi="Times New Roman"/>
          <w:sz w:val="16"/>
          <w:szCs w:val="16"/>
          <w:lang w:eastAsia="ru-RU"/>
        </w:rPr>
        <w:t>/га, сильная&gt;50 м</w:t>
      </w:r>
      <w:r w:rsidRPr="00F167FB">
        <w:rPr>
          <w:rFonts w:ascii="Times New Roman" w:eastAsia="Times New Roman" w:hAnsi="Times New Roman"/>
          <w:position w:val="-4"/>
          <w:sz w:val="16"/>
          <w:szCs w:val="16"/>
          <w:lang w:eastAsia="ru-RU"/>
        </w:rPr>
        <w:object w:dxaOrig="150" w:dyaOrig="315">
          <v:shape id="_x0000_i1029" type="#_x0000_t75" style="width:7.8pt;height:15.6pt" o:ole="">
            <v:imagedata r:id="rId4" o:title=""/>
          </v:shape>
          <o:OLEObject Type="Embed" ProgID="Equation.3" ShapeID="_x0000_i1029" DrawAspect="Content" ObjectID="_1710681563" r:id="rId10"/>
        </w:object>
      </w: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/га </w:t>
      </w:r>
    </w:p>
    <w:p w:rsidR="00717815" w:rsidRDefault="00717815" w:rsidP="00717815">
      <w:pPr>
        <w:spacing w:after="0" w:line="120" w:lineRule="auto"/>
        <w:contextualSpacing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717815" w:rsidRDefault="00717815" w:rsidP="00717815">
      <w:pPr>
        <w:spacing w:after="0" w:line="240" w:lineRule="auto"/>
        <w:contextualSpacing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5.3.</w:t>
      </w:r>
      <w:r>
        <w:rPr>
          <w:rFonts w:ascii="Times New Roman" w:eastAsia="Arial Unicode MS" w:hAnsi="Times New Roman"/>
          <w:lang w:eastAsia="ru-RU"/>
        </w:rPr>
        <w:t>Наличие древесины, камней, нежелательной древесной растительности, мелких пней, стволов усохших деревьев -  наличие мелких пней и нежелательной растительности</w:t>
      </w:r>
    </w:p>
    <w:p w:rsidR="00717815" w:rsidRDefault="00717815" w:rsidP="00717815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  <w:t xml:space="preserve">В случае отсутствия – прописать </w:t>
      </w:r>
    </w:p>
    <w:p w:rsidR="00717815" w:rsidRDefault="00717815" w:rsidP="00717815">
      <w:pPr>
        <w:spacing w:after="0" w:line="240" w:lineRule="atLeast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6. Лесорастительные условия: - ровный</w:t>
      </w:r>
    </w:p>
    <w:p w:rsidR="00717815" w:rsidRDefault="00717815" w:rsidP="00717815">
      <w:pPr>
        <w:spacing w:after="0" w:line="240" w:lineRule="atLeast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6.2. Группа типов леса  РТ</w:t>
      </w:r>
    </w:p>
    <w:p w:rsidR="00717815" w:rsidRDefault="00717815" w:rsidP="00717815">
      <w:pPr>
        <w:spacing w:after="0" w:line="240" w:lineRule="atLeast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6.3. Тип условий местопроизрастания - 7022</w:t>
      </w:r>
    </w:p>
    <w:p w:rsidR="00717815" w:rsidRDefault="00717815" w:rsidP="00717815">
      <w:pPr>
        <w:spacing w:after="0" w:line="240" w:lineRule="atLeast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6.4. Почва </w:t>
      </w:r>
      <w:r w:rsidR="00A33A83">
        <w:rPr>
          <w:rFonts w:ascii="Times New Roman" w:eastAsia="Times New Roman" w:hAnsi="Times New Roman"/>
          <w:lang w:eastAsia="ru-RU"/>
        </w:rPr>
        <w:t>– темно – серая лесная, легкосуглинистая, свежая.</w:t>
      </w:r>
    </w:p>
    <w:p w:rsidR="00717815" w:rsidRDefault="00717815" w:rsidP="00717815">
      <w:pPr>
        <w:spacing w:after="0" w:line="240" w:lineRule="auto"/>
        <w:ind w:firstLine="900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                                  тип, механический состав,  степень увлажнения</w:t>
      </w:r>
    </w:p>
    <w:p w:rsidR="00717815" w:rsidRDefault="00717815" w:rsidP="00717815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6.5. Степень </w:t>
      </w:r>
      <w:proofErr w:type="spellStart"/>
      <w:r>
        <w:rPr>
          <w:rFonts w:ascii="Times New Roman" w:eastAsia="Times New Roman" w:hAnsi="Times New Roman"/>
          <w:lang w:eastAsia="ru-RU"/>
        </w:rPr>
        <w:t>задернения</w:t>
      </w:r>
      <w:proofErr w:type="spellEnd"/>
      <w:r>
        <w:rPr>
          <w:rFonts w:ascii="Times New Roman" w:eastAsia="Times New Roman" w:hAnsi="Times New Roman"/>
          <w:lang w:eastAsia="ru-RU"/>
        </w:rPr>
        <w:t xml:space="preserve"> почвы- средняя- 31-50%</w:t>
      </w:r>
    </w:p>
    <w:p w:rsidR="00717815" w:rsidRDefault="00717815" w:rsidP="00717815">
      <w:pPr>
        <w:spacing w:after="0" w:line="240" w:lineRule="auto"/>
        <w:ind w:firstLine="2880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  отсутствует – до 10 %, слабая – 11-30 %, средняя- 31-50%, сильная&gt;50%</w:t>
      </w:r>
    </w:p>
    <w:p w:rsidR="00717815" w:rsidRDefault="00717815" w:rsidP="0071781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7. Характеристика подроста и молодняка (</w:t>
      </w:r>
      <w:proofErr w:type="spellStart"/>
      <w:r>
        <w:rPr>
          <w:rFonts w:ascii="Times New Roman" w:eastAsia="Times New Roman" w:hAnsi="Times New Roman"/>
          <w:lang w:eastAsia="ru-RU"/>
        </w:rPr>
        <w:t>перечётная</w:t>
      </w:r>
      <w:proofErr w:type="spellEnd"/>
      <w:r>
        <w:rPr>
          <w:rFonts w:ascii="Times New Roman" w:eastAsia="Times New Roman" w:hAnsi="Times New Roman"/>
          <w:lang w:eastAsia="ru-RU"/>
        </w:rPr>
        <w:t xml:space="preserve"> ведомость прилагается):</w:t>
      </w:r>
    </w:p>
    <w:p w:rsidR="00717815" w:rsidRDefault="00717815" w:rsidP="00717815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7.1. Средний возраст подроста, лет- нет , Средняя высота подроста, м - нет</w:t>
      </w:r>
    </w:p>
    <w:p w:rsidR="00717815" w:rsidRDefault="00717815" w:rsidP="00717815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7.2. Жизнеспособность подроста и молодняка  - нет</w:t>
      </w:r>
    </w:p>
    <w:p w:rsidR="00717815" w:rsidRDefault="00717815" w:rsidP="00717815">
      <w:pPr>
        <w:spacing w:after="0" w:line="240" w:lineRule="auto"/>
        <w:ind w:firstLine="3060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                        жизнеспособный,  нежизнеспособный</w:t>
      </w:r>
    </w:p>
    <w:p w:rsidR="00717815" w:rsidRDefault="00717815" w:rsidP="00717815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7.3.  Количество  тыс. шт./га: всего  - нет   в т. ч. по породам- нет</w:t>
      </w:r>
    </w:p>
    <w:p w:rsidR="00717815" w:rsidRDefault="00717815" w:rsidP="00717815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7.4.  Категория густоты - нет</w:t>
      </w:r>
    </w:p>
    <w:p w:rsidR="00717815" w:rsidRDefault="00717815" w:rsidP="00717815">
      <w:pPr>
        <w:spacing w:after="0" w:line="240" w:lineRule="auto"/>
        <w:ind w:firstLine="2160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                                             редкий,  средний, густой</w:t>
      </w:r>
    </w:p>
    <w:p w:rsidR="00717815" w:rsidRDefault="00717815" w:rsidP="00717815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7.5. Встречаемость  подроста и молодняка, % - нет</w:t>
      </w:r>
    </w:p>
    <w:p w:rsidR="00717815" w:rsidRDefault="00717815" w:rsidP="00717815">
      <w:pPr>
        <w:spacing w:before="40"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7.6. Соответствие лесорастительным и иным условиям: - </w:t>
      </w:r>
    </w:p>
    <w:p w:rsidR="00717815" w:rsidRDefault="00717815" w:rsidP="00717815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/>
          <w:sz w:val="16"/>
          <w:szCs w:val="16"/>
          <w:lang w:eastAsia="ru-RU"/>
        </w:rPr>
        <w:tab/>
        <w:t xml:space="preserve">     соответствует - замена не требуется, не соответствует – замена требуется</w:t>
      </w:r>
    </w:p>
    <w:p w:rsidR="00717815" w:rsidRDefault="00717815" w:rsidP="00717815">
      <w:pPr>
        <w:spacing w:before="40"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8. Источники обсеменения - нет</w:t>
      </w:r>
    </w:p>
    <w:p w:rsidR="00717815" w:rsidRDefault="00717815" w:rsidP="00717815">
      <w:pPr>
        <w:spacing w:after="0" w:line="240" w:lineRule="auto"/>
        <w:ind w:left="2832" w:firstLine="708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>порода, источник: одиночные (шт./га), куртины,  полосы, стены леса</w:t>
      </w:r>
    </w:p>
    <w:p w:rsidR="00717815" w:rsidRDefault="00717815" w:rsidP="00717815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9. Характеристика санитарного состояния- нет.</w:t>
      </w:r>
    </w:p>
    <w:p w:rsidR="00717815" w:rsidRDefault="00717815" w:rsidP="00717815">
      <w:pPr>
        <w:spacing w:after="0" w:line="240" w:lineRule="auto"/>
        <w:ind w:left="4248" w:firstLine="708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>заселенность вредными организмами, болезни леса</w:t>
      </w:r>
    </w:p>
    <w:p w:rsidR="00717815" w:rsidRDefault="00717815" w:rsidP="00717815">
      <w:pPr>
        <w:spacing w:before="40"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10. </w:t>
      </w:r>
      <w:r>
        <w:rPr>
          <w:rFonts w:ascii="Times New Roman" w:eastAsia="Times New Roman" w:hAnsi="Times New Roman"/>
          <w:u w:val="single"/>
          <w:lang w:eastAsia="ru-RU"/>
        </w:rPr>
        <w:t xml:space="preserve">Предложения для разработки Проекта </w:t>
      </w:r>
      <w:proofErr w:type="spellStart"/>
      <w:r>
        <w:rPr>
          <w:rFonts w:ascii="Times New Roman" w:eastAsia="Times New Roman" w:hAnsi="Times New Roman"/>
          <w:u w:val="single"/>
          <w:lang w:eastAsia="ru-RU"/>
        </w:rPr>
        <w:t>лесовосстановления</w:t>
      </w:r>
      <w:proofErr w:type="spellEnd"/>
      <w:r>
        <w:rPr>
          <w:rFonts w:ascii="Times New Roman" w:eastAsia="Times New Roman" w:hAnsi="Times New Roman"/>
          <w:u w:val="single"/>
          <w:lang w:eastAsia="ru-RU"/>
        </w:rPr>
        <w:t xml:space="preserve"> (лесоразведения)</w:t>
      </w:r>
      <w:r>
        <w:rPr>
          <w:rFonts w:ascii="Times New Roman" w:eastAsia="Times New Roman" w:hAnsi="Times New Roman"/>
          <w:lang w:eastAsia="ru-RU"/>
        </w:rPr>
        <w:t>:</w:t>
      </w:r>
    </w:p>
    <w:p w:rsidR="00717815" w:rsidRDefault="00717815" w:rsidP="00717815">
      <w:pPr>
        <w:spacing w:before="40"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10.1. Способ </w:t>
      </w:r>
      <w:proofErr w:type="spellStart"/>
      <w:r>
        <w:rPr>
          <w:rFonts w:ascii="Times New Roman" w:eastAsia="Times New Roman" w:hAnsi="Times New Roman"/>
          <w:lang w:eastAsia="ru-RU"/>
        </w:rPr>
        <w:t>лесовосстановления</w:t>
      </w:r>
      <w:proofErr w:type="spellEnd"/>
      <w:r>
        <w:rPr>
          <w:rFonts w:ascii="Times New Roman" w:eastAsia="Times New Roman" w:hAnsi="Times New Roman"/>
          <w:lang w:eastAsia="ru-RU"/>
        </w:rPr>
        <w:t xml:space="preserve"> - </w:t>
      </w:r>
      <w:proofErr w:type="spellStart"/>
      <w:r w:rsidR="007A3904">
        <w:rPr>
          <w:rFonts w:ascii="Times New Roman" w:eastAsia="Times New Roman" w:hAnsi="Times New Roman"/>
          <w:lang w:eastAsia="ru-RU"/>
        </w:rPr>
        <w:t>искусственное</w:t>
      </w:r>
      <w:r>
        <w:rPr>
          <w:rFonts w:ascii="Times New Roman" w:eastAsia="Times New Roman" w:hAnsi="Times New Roman"/>
          <w:lang w:eastAsia="ru-RU"/>
        </w:rPr>
        <w:t>лесовосстановление</w:t>
      </w:r>
      <w:proofErr w:type="spellEnd"/>
    </w:p>
    <w:p w:rsidR="00717815" w:rsidRDefault="00717815" w:rsidP="00717815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                                                                   естественный,  искусственный (лесные культуры), комбинированный</w:t>
      </w:r>
    </w:p>
    <w:p w:rsidR="00717815" w:rsidRDefault="00717815" w:rsidP="00717815">
      <w:pPr>
        <w:spacing w:before="40"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10.2. Главные (целевые) породы - ЕЛЬ</w:t>
      </w:r>
    </w:p>
    <w:p w:rsidR="00717815" w:rsidRDefault="00717815" w:rsidP="0071781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11. Необходимость  проведения предварительных и сопутствующих мероприятий: </w:t>
      </w:r>
    </w:p>
    <w:p w:rsidR="00717815" w:rsidRDefault="00717815" w:rsidP="00717815">
      <w:pPr>
        <w:spacing w:before="60"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u w:val="single"/>
          <w:lang w:eastAsia="ru-RU"/>
        </w:rPr>
        <w:t>очистка вырубки</w:t>
      </w:r>
      <w:r>
        <w:rPr>
          <w:rFonts w:ascii="Times New Roman" w:eastAsia="Times New Roman" w:hAnsi="Times New Roman"/>
          <w:lang w:eastAsia="ru-RU"/>
        </w:rPr>
        <w:t xml:space="preserve">, гари – полосная (частичная) расчистка </w:t>
      </w:r>
    </w:p>
    <w:p w:rsidR="00717815" w:rsidRDefault="00717815" w:rsidP="00717815">
      <w:pPr>
        <w:spacing w:before="60"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санитарные - нет</w:t>
      </w:r>
    </w:p>
    <w:p w:rsidR="00717815" w:rsidRDefault="00717815" w:rsidP="00717815">
      <w:pPr>
        <w:spacing w:before="60"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противопожарные – минерализованная полоса по периметру участка шириной 1,4 метра </w:t>
      </w:r>
    </w:p>
    <w:p w:rsidR="00717815" w:rsidRDefault="00717815" w:rsidP="00717815">
      <w:pPr>
        <w:spacing w:before="60"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иные предложения – нет.</w:t>
      </w:r>
    </w:p>
    <w:p w:rsidR="00717815" w:rsidRDefault="00717815" w:rsidP="00717815">
      <w:pPr>
        <w:spacing w:before="40"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Исполнитель</w:t>
      </w:r>
      <w:r>
        <w:rPr>
          <w:rFonts w:ascii="Times New Roman" w:eastAsia="Arial Unicode MS" w:hAnsi="Times New Roman"/>
          <w:lang w:eastAsia="ru-RU"/>
        </w:rPr>
        <w:t xml:space="preserve">:              </w:t>
      </w:r>
      <w:r>
        <w:rPr>
          <w:rFonts w:ascii="Times New Roman" w:eastAsia="Times New Roman" w:hAnsi="Times New Roman"/>
          <w:u w:val="single"/>
          <w:lang w:eastAsia="ru-RU"/>
        </w:rPr>
        <w:t xml:space="preserve">старший инспектор </w:t>
      </w:r>
      <w:r>
        <w:rPr>
          <w:rFonts w:ascii="Times New Roman" w:eastAsia="Times New Roman" w:hAnsi="Times New Roman"/>
          <w:lang w:eastAsia="ru-RU"/>
        </w:rPr>
        <w:t xml:space="preserve">          ____________________        </w:t>
      </w:r>
      <w:proofErr w:type="spellStart"/>
      <w:r>
        <w:rPr>
          <w:rFonts w:ascii="Times New Roman" w:eastAsia="Times New Roman" w:hAnsi="Times New Roman"/>
          <w:lang w:eastAsia="ru-RU"/>
        </w:rPr>
        <w:t>Безносова</w:t>
      </w:r>
      <w:proofErr w:type="spellEnd"/>
      <w:r>
        <w:rPr>
          <w:rFonts w:ascii="Times New Roman" w:eastAsia="Times New Roman" w:hAnsi="Times New Roman"/>
          <w:lang w:eastAsia="ru-RU"/>
        </w:rPr>
        <w:t xml:space="preserve"> А.Г.</w:t>
      </w:r>
    </w:p>
    <w:p w:rsidR="00717815" w:rsidRDefault="00717815" w:rsidP="00717815">
      <w:pPr>
        <w:spacing w:after="0" w:line="240" w:lineRule="auto"/>
        <w:ind w:left="1416" w:firstLine="708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должность</w:t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  <w:t xml:space="preserve">         подпись</w:t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  <w:t>ФИО</w:t>
      </w:r>
    </w:p>
    <w:p w:rsidR="00717815" w:rsidRDefault="00717815" w:rsidP="0071781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96D45" w:rsidRPr="00717815" w:rsidRDefault="006E29C9" w:rsidP="006E29C9">
      <w:pPr>
        <w:autoSpaceDE w:val="0"/>
        <w:autoSpaceDN w:val="0"/>
        <w:adjustRightInd w:val="0"/>
        <w:spacing w:after="0" w:line="240" w:lineRule="auto"/>
      </w:pPr>
      <w:r w:rsidRPr="006E29C9">
        <w:rPr>
          <w:rFonts w:ascii="Times New Roman" w:eastAsia="Times New Roman" w:hAnsi="Times New Roman"/>
          <w:sz w:val="20"/>
          <w:szCs w:val="20"/>
          <w:lang w:eastAsia="ru-RU"/>
        </w:rPr>
        <w:t>04.10.2021 года</w:t>
      </w:r>
      <w:bookmarkStart w:id="0" w:name="_GoBack"/>
      <w:bookmarkEnd w:id="0"/>
    </w:p>
    <w:sectPr w:rsidR="00696D45" w:rsidRPr="00717815" w:rsidSect="00E6411B">
      <w:pgSz w:w="11906" w:h="16838"/>
      <w:pgMar w:top="284" w:right="680" w:bottom="510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5D32"/>
    <w:rsid w:val="00375D32"/>
    <w:rsid w:val="00491909"/>
    <w:rsid w:val="00696D45"/>
    <w:rsid w:val="006B23E3"/>
    <w:rsid w:val="006E29C9"/>
    <w:rsid w:val="00717815"/>
    <w:rsid w:val="007A3904"/>
    <w:rsid w:val="008830A0"/>
    <w:rsid w:val="00922F12"/>
    <w:rsid w:val="009E2F17"/>
    <w:rsid w:val="00A33A83"/>
    <w:rsid w:val="00AE07B2"/>
    <w:rsid w:val="00E6411B"/>
    <w:rsid w:val="00F167FB"/>
    <w:rsid w:val="00F37593"/>
    <w:rsid w:val="00FB5A9E"/>
    <w:rsid w:val="00FF1E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81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81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23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fontTable" Target="fontTable.xml"/><Relationship Id="rId5" Type="http://schemas.openxmlformats.org/officeDocument/2006/relationships/oleObject" Target="embeddings/oleObject1.bin"/><Relationship Id="rId10" Type="http://schemas.openxmlformats.org/officeDocument/2006/relationships/oleObject" Target="embeddings/oleObject5.bin"/><Relationship Id="rId4" Type="http://schemas.openxmlformats.org/officeDocument/2006/relationships/image" Target="media/image1.wmf"/><Relationship Id="rId9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502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Промышленное</cp:lastModifiedBy>
  <cp:revision>8</cp:revision>
  <dcterms:created xsi:type="dcterms:W3CDTF">2022-03-10T06:21:00Z</dcterms:created>
  <dcterms:modified xsi:type="dcterms:W3CDTF">2022-04-05T09:33:00Z</dcterms:modified>
</cp:coreProperties>
</file>